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CDDF2" w14:textId="77777777" w:rsidR="007506CD" w:rsidRPr="0074460B" w:rsidRDefault="00203480" w:rsidP="007506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выполнении мероприятий</w:t>
      </w:r>
    </w:p>
    <w:p w14:paraId="09AB85ED" w14:textId="77777777" w:rsidR="001D71F1" w:rsidRDefault="007506CD" w:rsidP="007506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60B">
        <w:rPr>
          <w:rFonts w:ascii="Times New Roman" w:hAnsi="Times New Roman" w:cs="Times New Roman"/>
          <w:b/>
          <w:sz w:val="28"/>
          <w:szCs w:val="28"/>
        </w:rPr>
        <w:t xml:space="preserve"> по улучшению качества обслуживания потребителей</w:t>
      </w:r>
    </w:p>
    <w:p w14:paraId="143D9610" w14:textId="77777777" w:rsidR="007506CD" w:rsidRPr="0074460B" w:rsidRDefault="007506CD" w:rsidP="007506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60B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74460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9B2A9CC" w14:textId="77777777" w:rsidR="007506CD" w:rsidRDefault="007506CD" w:rsidP="007506CD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518"/>
        <w:gridCol w:w="3877"/>
        <w:gridCol w:w="1701"/>
        <w:gridCol w:w="4253"/>
      </w:tblGrid>
      <w:tr w:rsidR="00DD432C" w:rsidRPr="00594834" w14:paraId="1BA754A0" w14:textId="77777777" w:rsidTr="00DD432C">
        <w:tc>
          <w:tcPr>
            <w:tcW w:w="518" w:type="dxa"/>
            <w:vAlign w:val="center"/>
          </w:tcPr>
          <w:p w14:paraId="7628C39C" w14:textId="77777777" w:rsidR="00DD432C" w:rsidRPr="00594834" w:rsidRDefault="00DD432C" w:rsidP="00800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83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77" w:type="dxa"/>
            <w:vAlign w:val="center"/>
          </w:tcPr>
          <w:p w14:paraId="14E522F9" w14:textId="77777777" w:rsidR="00DD432C" w:rsidRPr="00594834" w:rsidRDefault="00DD432C" w:rsidP="00800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83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Align w:val="center"/>
          </w:tcPr>
          <w:p w14:paraId="59706441" w14:textId="77777777" w:rsidR="00DD432C" w:rsidRPr="00594834" w:rsidRDefault="00DD432C" w:rsidP="00800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834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4253" w:type="dxa"/>
            <w:vAlign w:val="center"/>
          </w:tcPr>
          <w:p w14:paraId="47C2EA67" w14:textId="77777777" w:rsidR="00DD432C" w:rsidRPr="00594834" w:rsidRDefault="00DD432C" w:rsidP="00800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8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реализации мероприятия</w:t>
            </w:r>
          </w:p>
        </w:tc>
      </w:tr>
      <w:tr w:rsidR="00800D1A" w:rsidRPr="00594834" w14:paraId="575E1207" w14:textId="77777777" w:rsidTr="00DD432C">
        <w:tc>
          <w:tcPr>
            <w:tcW w:w="10349" w:type="dxa"/>
            <w:gridSpan w:val="4"/>
            <w:vAlign w:val="center"/>
          </w:tcPr>
          <w:p w14:paraId="7D66447B" w14:textId="77777777" w:rsidR="00800D1A" w:rsidRPr="00594834" w:rsidRDefault="00800D1A" w:rsidP="00800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834">
              <w:rPr>
                <w:rFonts w:ascii="Times New Roman" w:hAnsi="Times New Roman" w:cs="Times New Roman"/>
                <w:b/>
                <w:sz w:val="24"/>
                <w:szCs w:val="24"/>
              </w:rPr>
              <w:t>Очное обслуживание</w:t>
            </w:r>
          </w:p>
        </w:tc>
      </w:tr>
      <w:tr w:rsidR="00DD432C" w:rsidRPr="00594834" w14:paraId="4CE255BB" w14:textId="77777777" w:rsidTr="00DD432C">
        <w:tc>
          <w:tcPr>
            <w:tcW w:w="518" w:type="dxa"/>
            <w:vAlign w:val="center"/>
          </w:tcPr>
          <w:p w14:paraId="4EE66D62" w14:textId="77777777" w:rsidR="00DD432C" w:rsidRPr="00594834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8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77" w:type="dxa"/>
            <w:vAlign w:val="center"/>
          </w:tcPr>
          <w:p w14:paraId="78FF3671" w14:textId="77777777" w:rsidR="00DD432C" w:rsidRPr="00822F19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19">
              <w:rPr>
                <w:rFonts w:ascii="Times New Roman" w:hAnsi="Times New Roman" w:cs="Times New Roman"/>
                <w:sz w:val="24"/>
                <w:szCs w:val="24"/>
              </w:rPr>
              <w:t>Оборудование сети клиентских офисов и центров обслуживания потребителей системой электронной очереди (4 объекта)</w:t>
            </w:r>
          </w:p>
        </w:tc>
        <w:tc>
          <w:tcPr>
            <w:tcW w:w="1701" w:type="dxa"/>
            <w:vAlign w:val="center"/>
          </w:tcPr>
          <w:p w14:paraId="1D53757B" w14:textId="77777777" w:rsidR="00DD432C" w:rsidRPr="00822F19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19">
              <w:rPr>
                <w:rFonts w:ascii="Times New Roman" w:hAnsi="Times New Roman" w:cs="Times New Roman"/>
                <w:sz w:val="24"/>
                <w:szCs w:val="24"/>
              </w:rPr>
              <w:t>До 01.10.2025</w:t>
            </w:r>
          </w:p>
        </w:tc>
        <w:tc>
          <w:tcPr>
            <w:tcW w:w="4253" w:type="dxa"/>
            <w:vAlign w:val="center"/>
          </w:tcPr>
          <w:p w14:paraId="25CEB5E5" w14:textId="77777777" w:rsidR="00DD432C" w:rsidRPr="001E571C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1C">
              <w:rPr>
                <w:rFonts w:ascii="Times New Roman" w:hAnsi="Times New Roman" w:cs="Times New Roman"/>
                <w:sz w:val="24"/>
                <w:szCs w:val="24"/>
              </w:rPr>
              <w:t>Выполнено.</w:t>
            </w:r>
          </w:p>
          <w:p w14:paraId="0624CD3D" w14:textId="77777777" w:rsidR="00DD432C" w:rsidRPr="00285870" w:rsidRDefault="00DD432C" w:rsidP="00800D1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571C">
              <w:rPr>
                <w:rFonts w:ascii="Times New Roman" w:hAnsi="Times New Roman" w:cs="Times New Roman"/>
                <w:sz w:val="24"/>
                <w:szCs w:val="24"/>
              </w:rPr>
              <w:t>В 2025 году установлены системы электронной очереди в следующих подразделениях Общества: 1. Абинский участок филиала АО «НЭСК» «Славянскэнергосбыт», 2. Приморско-Ахтарский участок филиала АО «НЭСК» "Тимашевскэнергосбыт"; 3. Тимашевский участок АО «НЭСК» «Тимашевскэнергосбыт», 4. Тихорецкий участок филиала АО «НЭСК» «Кропоткинэнергосбыт», 5. Карасунское отделение филиала «Краснодарэнергосбыт»</w:t>
            </w:r>
          </w:p>
        </w:tc>
      </w:tr>
      <w:tr w:rsidR="00DD432C" w:rsidRPr="00594834" w14:paraId="09A362AC" w14:textId="77777777" w:rsidTr="00DD432C">
        <w:tc>
          <w:tcPr>
            <w:tcW w:w="518" w:type="dxa"/>
            <w:vAlign w:val="center"/>
          </w:tcPr>
          <w:p w14:paraId="21FFC618" w14:textId="77777777" w:rsidR="00DD432C" w:rsidRPr="00594834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83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77" w:type="dxa"/>
            <w:vAlign w:val="center"/>
          </w:tcPr>
          <w:p w14:paraId="6C5F546B" w14:textId="77777777" w:rsidR="00DD432C" w:rsidRPr="00822F19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19">
              <w:rPr>
                <w:rFonts w:ascii="Times New Roman" w:hAnsi="Times New Roman" w:cs="Times New Roman"/>
                <w:sz w:val="24"/>
                <w:szCs w:val="24"/>
              </w:rPr>
              <w:t>Реализация и внедрение сервиса по заключению договоров по ЧС онлайн через Битрикс24</w:t>
            </w:r>
          </w:p>
        </w:tc>
        <w:tc>
          <w:tcPr>
            <w:tcW w:w="1701" w:type="dxa"/>
            <w:vAlign w:val="center"/>
          </w:tcPr>
          <w:p w14:paraId="6422EDDD" w14:textId="77777777" w:rsidR="00DD432C" w:rsidRPr="00822F19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19">
              <w:rPr>
                <w:rFonts w:ascii="Times New Roman" w:hAnsi="Times New Roman" w:cs="Times New Roman"/>
                <w:sz w:val="24"/>
                <w:szCs w:val="24"/>
              </w:rPr>
              <w:t>До 01.01.2026</w:t>
            </w:r>
          </w:p>
        </w:tc>
        <w:tc>
          <w:tcPr>
            <w:tcW w:w="4253" w:type="dxa"/>
            <w:vAlign w:val="center"/>
          </w:tcPr>
          <w:p w14:paraId="2B0C158C" w14:textId="77777777" w:rsidR="00DD432C" w:rsidRPr="00D467FA" w:rsidRDefault="00DD432C" w:rsidP="001E57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571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приостановлена в целях исполнения требований постановления Правительства РФ от 30.10.2025 № 1701 </w:t>
            </w:r>
          </w:p>
        </w:tc>
      </w:tr>
      <w:tr w:rsidR="00DD432C" w:rsidRPr="00594834" w14:paraId="2736201A" w14:textId="77777777" w:rsidTr="00DD432C">
        <w:tc>
          <w:tcPr>
            <w:tcW w:w="518" w:type="dxa"/>
            <w:vAlign w:val="center"/>
          </w:tcPr>
          <w:p w14:paraId="5C0D068C" w14:textId="77777777" w:rsidR="00DD432C" w:rsidRPr="00594834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83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77" w:type="dxa"/>
            <w:vAlign w:val="center"/>
          </w:tcPr>
          <w:p w14:paraId="7AC10D2F" w14:textId="77777777" w:rsidR="00DD432C" w:rsidRPr="00822F19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19">
              <w:rPr>
                <w:rFonts w:ascii="Times New Roman" w:hAnsi="Times New Roman" w:cs="Times New Roman"/>
                <w:sz w:val="24"/>
                <w:szCs w:val="24"/>
              </w:rPr>
              <w:t>Контроль качества обслуживания и соблюдения «Стандарта качества обслуживания потребителей (покупателей) АО «НЭСК» путем проведения мероприятий в формате «Тайный покупатель»</w:t>
            </w:r>
          </w:p>
        </w:tc>
        <w:tc>
          <w:tcPr>
            <w:tcW w:w="1701" w:type="dxa"/>
            <w:vAlign w:val="center"/>
          </w:tcPr>
          <w:p w14:paraId="076CBB43" w14:textId="77777777" w:rsidR="00DD432C" w:rsidRPr="00822F19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1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253" w:type="dxa"/>
            <w:vAlign w:val="center"/>
          </w:tcPr>
          <w:p w14:paraId="7158BD39" w14:textId="77777777" w:rsidR="00DD432C" w:rsidRPr="001E571C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1C">
              <w:rPr>
                <w:rFonts w:ascii="Times New Roman" w:hAnsi="Times New Roman" w:cs="Times New Roman"/>
                <w:sz w:val="24"/>
                <w:szCs w:val="24"/>
              </w:rPr>
              <w:t>В декабре 2025 года проведены проверочные мероприятия в 9 подразделениях компании.</w:t>
            </w:r>
          </w:p>
          <w:p w14:paraId="74602346" w14:textId="77777777" w:rsidR="00DD432C" w:rsidRPr="00D467FA" w:rsidRDefault="00DD432C" w:rsidP="00800D1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571C">
              <w:rPr>
                <w:rFonts w:ascii="Times New Roman" w:hAnsi="Times New Roman" w:cs="Times New Roman"/>
                <w:sz w:val="24"/>
                <w:szCs w:val="24"/>
              </w:rPr>
              <w:t>Выявленные замечания устранены в яваре 2026 года</w:t>
            </w:r>
          </w:p>
        </w:tc>
      </w:tr>
      <w:tr w:rsidR="00800D1A" w:rsidRPr="00594834" w14:paraId="0BC303E7" w14:textId="77777777" w:rsidTr="00DD432C">
        <w:tc>
          <w:tcPr>
            <w:tcW w:w="10349" w:type="dxa"/>
            <w:gridSpan w:val="4"/>
            <w:vAlign w:val="center"/>
          </w:tcPr>
          <w:p w14:paraId="627A6008" w14:textId="77777777" w:rsidR="00800D1A" w:rsidRPr="00594834" w:rsidRDefault="00800D1A" w:rsidP="00800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834">
              <w:rPr>
                <w:rFonts w:ascii="Times New Roman" w:hAnsi="Times New Roman" w:cs="Times New Roman"/>
                <w:b/>
                <w:sz w:val="24"/>
                <w:szCs w:val="24"/>
              </w:rPr>
              <w:t>Заочное обслуживание</w:t>
            </w:r>
          </w:p>
        </w:tc>
      </w:tr>
      <w:tr w:rsidR="00DD432C" w:rsidRPr="00594834" w14:paraId="212D19AF" w14:textId="77777777" w:rsidTr="00DD432C">
        <w:tc>
          <w:tcPr>
            <w:tcW w:w="518" w:type="dxa"/>
            <w:vAlign w:val="center"/>
          </w:tcPr>
          <w:p w14:paraId="53796519" w14:textId="77777777" w:rsidR="00DD432C" w:rsidRPr="00594834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83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77" w:type="dxa"/>
            <w:vAlign w:val="center"/>
          </w:tcPr>
          <w:p w14:paraId="7328420D" w14:textId="77777777" w:rsidR="00DD432C" w:rsidRPr="005E19F1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9F1">
              <w:rPr>
                <w:rFonts w:ascii="Times New Roman" w:hAnsi="Times New Roman" w:cs="Times New Roman"/>
                <w:sz w:val="24"/>
                <w:szCs w:val="24"/>
              </w:rPr>
              <w:t>Доработка мобильного приложения ОА «НЭСК» (ФЛ)</w:t>
            </w:r>
          </w:p>
          <w:p w14:paraId="6A7AE1FC" w14:textId="77777777" w:rsidR="00DD432C" w:rsidRPr="005E19F1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9F1">
              <w:rPr>
                <w:rFonts w:ascii="Times New Roman" w:hAnsi="Times New Roman" w:cs="Times New Roman"/>
                <w:sz w:val="24"/>
                <w:szCs w:val="24"/>
              </w:rPr>
              <w:t>1. Изменение дизайна МП</w:t>
            </w:r>
          </w:p>
          <w:p w14:paraId="073C64BB" w14:textId="77777777" w:rsidR="00DD432C" w:rsidRPr="005E19F1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9F1">
              <w:rPr>
                <w:rFonts w:ascii="Times New Roman" w:hAnsi="Times New Roman" w:cs="Times New Roman"/>
                <w:sz w:val="24"/>
                <w:szCs w:val="24"/>
              </w:rPr>
              <w:t xml:space="preserve">2. Системные </w:t>
            </w:r>
            <w:proofErr w:type="spellStart"/>
            <w:r w:rsidRPr="005E19F1">
              <w:rPr>
                <w:rFonts w:ascii="Times New Roman" w:hAnsi="Times New Roman" w:cs="Times New Roman"/>
                <w:sz w:val="24"/>
                <w:szCs w:val="24"/>
              </w:rPr>
              <w:t>push</w:t>
            </w:r>
            <w:proofErr w:type="spellEnd"/>
            <w:r w:rsidRPr="005E19F1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</w:t>
            </w:r>
          </w:p>
          <w:p w14:paraId="32F107CA" w14:textId="77777777" w:rsidR="00DD432C" w:rsidRPr="005E19F1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9F1">
              <w:rPr>
                <w:rFonts w:ascii="Times New Roman" w:hAnsi="Times New Roman" w:cs="Times New Roman"/>
                <w:sz w:val="24"/>
                <w:szCs w:val="24"/>
              </w:rPr>
              <w:t>3. Отражение данных ИСУЭ</w:t>
            </w:r>
          </w:p>
          <w:p w14:paraId="63C4B084" w14:textId="77777777" w:rsidR="00DD432C" w:rsidRPr="005E19F1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9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 Возможность внесения предоплаты</w:t>
            </w:r>
          </w:p>
          <w:p w14:paraId="0BB49385" w14:textId="77777777" w:rsidR="00DD432C" w:rsidRPr="005E19F1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9F1">
              <w:rPr>
                <w:rFonts w:ascii="Times New Roman" w:hAnsi="Times New Roman" w:cs="Times New Roman"/>
                <w:sz w:val="24"/>
                <w:szCs w:val="24"/>
              </w:rPr>
              <w:t xml:space="preserve">5. Отображения во вкладке «Уведомления» уведомления об ограничении режима электропотребления с возможностью его просмотра. </w:t>
            </w:r>
          </w:p>
          <w:p w14:paraId="298C0772" w14:textId="77777777" w:rsidR="00DD432C" w:rsidRPr="005E19F1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684E284" w14:textId="77777777" w:rsidR="00DD432C" w:rsidRPr="005E19F1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9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01.0</w:t>
            </w:r>
            <w:r w:rsidRPr="005E1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5E19F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4253" w:type="dxa"/>
            <w:vAlign w:val="center"/>
          </w:tcPr>
          <w:p w14:paraId="32F2A192" w14:textId="77777777" w:rsidR="00DD432C" w:rsidRPr="00800D1A" w:rsidRDefault="00DD432C" w:rsidP="001E571C">
            <w:pPr>
              <w:ind w:lef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1E571C">
              <w:rPr>
                <w:rFonts w:ascii="Times New Roman" w:hAnsi="Times New Roman" w:cs="Times New Roman"/>
                <w:sz w:val="24"/>
                <w:szCs w:val="24"/>
              </w:rPr>
              <w:t>Реализовано частично</w:t>
            </w:r>
          </w:p>
        </w:tc>
      </w:tr>
      <w:tr w:rsidR="00DD432C" w:rsidRPr="00DD432C" w14:paraId="215B0C0B" w14:textId="77777777" w:rsidTr="00DD432C">
        <w:trPr>
          <w:trHeight w:val="821"/>
        </w:trPr>
        <w:tc>
          <w:tcPr>
            <w:tcW w:w="518" w:type="dxa"/>
            <w:vAlign w:val="center"/>
          </w:tcPr>
          <w:p w14:paraId="5A3F1887" w14:textId="77777777" w:rsidR="00DD432C" w:rsidRPr="00594834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83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77" w:type="dxa"/>
            <w:vAlign w:val="center"/>
          </w:tcPr>
          <w:p w14:paraId="419CD799" w14:textId="77777777" w:rsidR="00DD432C" w:rsidRPr="00822F19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19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оценки </w:t>
            </w:r>
            <w:proofErr w:type="gramStart"/>
            <w:r w:rsidRPr="00822F19">
              <w:rPr>
                <w:rFonts w:ascii="Times New Roman" w:hAnsi="Times New Roman" w:cs="Times New Roman"/>
                <w:sz w:val="24"/>
                <w:szCs w:val="24"/>
              </w:rPr>
              <w:t>интернет сервисов</w:t>
            </w:r>
            <w:proofErr w:type="gramEnd"/>
            <w:r w:rsidRPr="00822F19">
              <w:rPr>
                <w:rFonts w:ascii="Times New Roman" w:hAnsi="Times New Roman" w:cs="Times New Roman"/>
                <w:sz w:val="24"/>
                <w:szCs w:val="24"/>
              </w:rPr>
              <w:t xml:space="preserve"> АО «НЭСК» не ниже 4,5 балла в магазинах приложений</w:t>
            </w:r>
          </w:p>
        </w:tc>
        <w:tc>
          <w:tcPr>
            <w:tcW w:w="1701" w:type="dxa"/>
            <w:vAlign w:val="center"/>
          </w:tcPr>
          <w:p w14:paraId="38DECF0C" w14:textId="77777777" w:rsidR="00DD432C" w:rsidRPr="00822F19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19">
              <w:rPr>
                <w:rFonts w:ascii="Times New Roman" w:hAnsi="Times New Roman" w:cs="Times New Roman"/>
                <w:sz w:val="24"/>
                <w:szCs w:val="24"/>
              </w:rPr>
              <w:t>До 01.01.2026</w:t>
            </w:r>
          </w:p>
        </w:tc>
        <w:tc>
          <w:tcPr>
            <w:tcW w:w="4253" w:type="dxa"/>
            <w:vAlign w:val="center"/>
          </w:tcPr>
          <w:p w14:paraId="56B9D9CC" w14:textId="77777777" w:rsidR="00DD432C" w:rsidRPr="001E571C" w:rsidRDefault="00DD432C" w:rsidP="00800D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71C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  <w:r w:rsidRPr="001E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571C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  <w:r w:rsidRPr="001E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14:paraId="32E54A2A" w14:textId="77777777" w:rsidR="00DD432C" w:rsidRPr="00D467FA" w:rsidRDefault="00DD432C" w:rsidP="00800D1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E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 Market - 4,</w:t>
            </w:r>
            <w:proofErr w:type="gramStart"/>
            <w:r w:rsidRPr="001E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8;  RuStore</w:t>
            </w:r>
            <w:proofErr w:type="gramEnd"/>
            <w:r w:rsidRPr="001E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-3,8; AppStore - 4,0; </w:t>
            </w:r>
            <w:proofErr w:type="spellStart"/>
            <w:r w:rsidRPr="001E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AppGallery</w:t>
            </w:r>
            <w:proofErr w:type="spellEnd"/>
            <w:r w:rsidRPr="001E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Pr="001E571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1E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571C">
              <w:rPr>
                <w:rFonts w:ascii="Times New Roman" w:hAnsi="Times New Roman" w:cs="Times New Roman"/>
                <w:sz w:val="24"/>
                <w:szCs w:val="24"/>
              </w:rPr>
              <w:t>оценок</w:t>
            </w:r>
          </w:p>
        </w:tc>
      </w:tr>
      <w:tr w:rsidR="00DD432C" w:rsidRPr="00594834" w14:paraId="7D457288" w14:textId="77777777" w:rsidTr="00DD432C">
        <w:trPr>
          <w:trHeight w:val="753"/>
        </w:trPr>
        <w:tc>
          <w:tcPr>
            <w:tcW w:w="518" w:type="dxa"/>
            <w:vAlign w:val="center"/>
          </w:tcPr>
          <w:p w14:paraId="3CE9D338" w14:textId="77777777" w:rsidR="00DD432C" w:rsidRPr="00594834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83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77" w:type="dxa"/>
            <w:vAlign w:val="center"/>
          </w:tcPr>
          <w:p w14:paraId="7158E149" w14:textId="77777777" w:rsidR="00DD432C" w:rsidRPr="005E19F1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Настройка МП для ЮЛ в формате ЛК.</w:t>
            </w:r>
          </w:p>
        </w:tc>
        <w:tc>
          <w:tcPr>
            <w:tcW w:w="1701" w:type="dxa"/>
            <w:vAlign w:val="center"/>
          </w:tcPr>
          <w:p w14:paraId="6E38E2CA" w14:textId="77777777" w:rsidR="00DD432C" w:rsidRPr="005E19F1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9F1">
              <w:rPr>
                <w:rFonts w:ascii="Times New Roman" w:hAnsi="Times New Roman" w:cs="Times New Roman"/>
                <w:sz w:val="24"/>
                <w:szCs w:val="24"/>
              </w:rPr>
              <w:t>До 01.07.2025</w:t>
            </w:r>
          </w:p>
        </w:tc>
        <w:tc>
          <w:tcPr>
            <w:tcW w:w="4253" w:type="dxa"/>
            <w:vAlign w:val="center"/>
          </w:tcPr>
          <w:p w14:paraId="1761479C" w14:textId="77777777" w:rsidR="00DD432C" w:rsidRPr="005E7CA2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7CA2">
              <w:rPr>
                <w:rFonts w:ascii="Times New Roman" w:hAnsi="Times New Roman" w:cs="Times New Roman"/>
                <w:sz w:val="24"/>
                <w:szCs w:val="24"/>
              </w:rPr>
              <w:t>Реализовано частично.</w:t>
            </w:r>
          </w:p>
          <w:p w14:paraId="0A04F8A0" w14:textId="77777777" w:rsidR="00DD432C" w:rsidRPr="005E7CA2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7CA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Направлено в реализацию техническое задание по функционалу и наполнению мобильного приложения для юридических лиц </w:t>
            </w:r>
          </w:p>
          <w:p w14:paraId="7BC2DA81" w14:textId="77777777" w:rsidR="00DD432C" w:rsidRPr="005E19F1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2C" w:rsidRPr="00594834" w14:paraId="5E8BAC5F" w14:textId="77777777" w:rsidTr="00DD432C">
        <w:trPr>
          <w:trHeight w:val="1364"/>
        </w:trPr>
        <w:tc>
          <w:tcPr>
            <w:tcW w:w="518" w:type="dxa"/>
            <w:vAlign w:val="center"/>
          </w:tcPr>
          <w:p w14:paraId="6C47CC5B" w14:textId="77777777" w:rsidR="00DD432C" w:rsidRPr="00594834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83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77" w:type="dxa"/>
            <w:vAlign w:val="center"/>
          </w:tcPr>
          <w:p w14:paraId="1977B021" w14:textId="77777777" w:rsidR="00DD432C" w:rsidRPr="005E19F1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9F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автоматизации приема показаний для юридических лиц и физических лиц (в том числе почасовых профилей) для обеспечения корректности начислений, снижение уровня применения расчетных способов </w:t>
            </w:r>
          </w:p>
        </w:tc>
        <w:tc>
          <w:tcPr>
            <w:tcW w:w="1701" w:type="dxa"/>
            <w:vAlign w:val="center"/>
          </w:tcPr>
          <w:p w14:paraId="3B7E8170" w14:textId="77777777" w:rsidR="00DD432C" w:rsidRPr="005E19F1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9F1">
              <w:rPr>
                <w:rFonts w:ascii="Times New Roman" w:hAnsi="Times New Roman" w:cs="Times New Roman"/>
                <w:sz w:val="24"/>
                <w:szCs w:val="24"/>
              </w:rPr>
              <w:t>До 01.01.2026</w:t>
            </w:r>
          </w:p>
        </w:tc>
        <w:tc>
          <w:tcPr>
            <w:tcW w:w="4253" w:type="dxa"/>
            <w:vAlign w:val="center"/>
          </w:tcPr>
          <w:p w14:paraId="7F3870D6" w14:textId="77777777" w:rsidR="00DD432C" w:rsidRPr="001E571C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71C">
              <w:rPr>
                <w:rFonts w:ascii="Times New Roman" w:hAnsi="Times New Roman" w:cs="Times New Roman"/>
                <w:sz w:val="24"/>
                <w:szCs w:val="24"/>
              </w:rPr>
              <w:t xml:space="preserve">По физическим лицам увеличен опрос интеллектуальных приборов учета. </w:t>
            </w:r>
          </w:p>
          <w:p w14:paraId="334DC910" w14:textId="77777777" w:rsidR="00DD432C" w:rsidRPr="001E571C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74673" w14:textId="77777777" w:rsidR="00DD432C" w:rsidRPr="001E571C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71C">
              <w:rPr>
                <w:rFonts w:ascii="Times New Roman" w:hAnsi="Times New Roman" w:cs="Times New Roman"/>
                <w:sz w:val="24"/>
                <w:szCs w:val="24"/>
              </w:rPr>
              <w:t xml:space="preserve">По юридическим лицам увеличено число опрашиваемых приборов учета, внесенных в Пирамиду, показания (в т.ч. профили) по которым автоматически загружаются в базу через АСД  </w:t>
            </w:r>
          </w:p>
          <w:p w14:paraId="5FC6893C" w14:textId="77777777" w:rsidR="00DD432C" w:rsidRPr="001E571C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71C">
              <w:rPr>
                <w:rFonts w:ascii="Times New Roman" w:hAnsi="Times New Roman" w:cs="Times New Roman"/>
                <w:sz w:val="24"/>
                <w:szCs w:val="24"/>
              </w:rPr>
              <w:t xml:space="preserve">По юридическим лицам реализован функционал автоматического приема показаний по общедомовым приборам (не включенным в ИСУЭ) и приборам учета нежилых помещений в МКД через сервис Мобильный инспектор. </w:t>
            </w:r>
          </w:p>
        </w:tc>
      </w:tr>
      <w:tr w:rsidR="00DD432C" w:rsidRPr="00594834" w14:paraId="5DE1507B" w14:textId="77777777" w:rsidTr="00DD432C">
        <w:tc>
          <w:tcPr>
            <w:tcW w:w="518" w:type="dxa"/>
            <w:vAlign w:val="center"/>
          </w:tcPr>
          <w:p w14:paraId="2F608FBB" w14:textId="77777777" w:rsidR="00DD432C" w:rsidRPr="005E7CA2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A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77" w:type="dxa"/>
            <w:vAlign w:val="center"/>
          </w:tcPr>
          <w:p w14:paraId="2676BCE5" w14:textId="77777777" w:rsidR="00DD432C" w:rsidRPr="005E7CA2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A2">
              <w:rPr>
                <w:rFonts w:ascii="Times New Roman" w:hAnsi="Times New Roman" w:cs="Times New Roman"/>
                <w:sz w:val="24"/>
                <w:szCs w:val="24"/>
              </w:rPr>
              <w:t>Популяризация телеграмм ботов «НЭСК по плановым отключениям» и «НЭСК помощник»</w:t>
            </w:r>
          </w:p>
        </w:tc>
        <w:tc>
          <w:tcPr>
            <w:tcW w:w="1701" w:type="dxa"/>
            <w:vAlign w:val="center"/>
          </w:tcPr>
          <w:p w14:paraId="1A257044" w14:textId="77777777" w:rsidR="00DD432C" w:rsidRPr="005E7CA2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A2">
              <w:rPr>
                <w:rFonts w:ascii="Times New Roman" w:hAnsi="Times New Roman" w:cs="Times New Roman"/>
                <w:sz w:val="24"/>
                <w:szCs w:val="24"/>
              </w:rPr>
              <w:t>До 01.04.2025</w:t>
            </w:r>
          </w:p>
        </w:tc>
        <w:tc>
          <w:tcPr>
            <w:tcW w:w="4253" w:type="dxa"/>
            <w:vAlign w:val="center"/>
          </w:tcPr>
          <w:p w14:paraId="29508E43" w14:textId="77777777" w:rsidR="00DD432C" w:rsidRPr="005E7CA2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7CA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Выполнено. </w:t>
            </w:r>
          </w:p>
          <w:p w14:paraId="126E649A" w14:textId="77777777" w:rsidR="00DD432C" w:rsidRPr="005E7CA2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7CA2">
              <w:rPr>
                <w:rFonts w:ascii="Times New Roman" w:hAnsi="Times New Roman" w:cs="Times New Roman"/>
                <w:sz w:val="24"/>
                <w:szCs w:val="24"/>
              </w:rPr>
              <w:t xml:space="preserve">Переведено на самообслуживание через чат боты более 5 тысяч клиентов. Осуществлено более 32 тысяч оповещений о плановых отключениях. </w:t>
            </w:r>
          </w:p>
          <w:p w14:paraId="30162DA1" w14:textId="77777777" w:rsidR="00DD432C" w:rsidRPr="005E7CA2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7CA2">
              <w:rPr>
                <w:rFonts w:ascii="Times New Roman" w:hAnsi="Times New Roman" w:cs="Times New Roman"/>
                <w:sz w:val="24"/>
                <w:szCs w:val="24"/>
              </w:rPr>
              <w:t>Клиенты воспользовались сервисом «НЭСК помощник» 9 240 раз</w:t>
            </w:r>
          </w:p>
        </w:tc>
      </w:tr>
      <w:tr w:rsidR="00DD432C" w:rsidRPr="00594834" w14:paraId="6017E594" w14:textId="77777777" w:rsidTr="00DD432C">
        <w:tc>
          <w:tcPr>
            <w:tcW w:w="518" w:type="dxa"/>
            <w:vAlign w:val="center"/>
          </w:tcPr>
          <w:p w14:paraId="27D9541B" w14:textId="77777777" w:rsidR="00DD432C" w:rsidRPr="00594834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877" w:type="dxa"/>
            <w:vAlign w:val="center"/>
          </w:tcPr>
          <w:p w14:paraId="577C45FB" w14:textId="77777777" w:rsidR="00DD432C" w:rsidRPr="005E7CA2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A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активности компании в социальных сетях. Увеличение числа подписчиков </w:t>
            </w:r>
          </w:p>
        </w:tc>
        <w:tc>
          <w:tcPr>
            <w:tcW w:w="1701" w:type="dxa"/>
            <w:vAlign w:val="center"/>
          </w:tcPr>
          <w:p w14:paraId="66702A41" w14:textId="77777777" w:rsidR="00DD432C" w:rsidRPr="005E7CA2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253" w:type="dxa"/>
            <w:vAlign w:val="center"/>
          </w:tcPr>
          <w:p w14:paraId="7811DB53" w14:textId="77777777" w:rsidR="00DD432C" w:rsidRPr="005E7CA2" w:rsidRDefault="00DD432C" w:rsidP="005E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A2">
              <w:rPr>
                <w:rFonts w:ascii="Times New Roman" w:hAnsi="Times New Roman" w:cs="Times New Roman"/>
                <w:sz w:val="24"/>
                <w:szCs w:val="24"/>
              </w:rPr>
              <w:t>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ено</w:t>
            </w:r>
            <w:r w:rsidRPr="005E7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0D1A" w:rsidRPr="00594834" w14:paraId="1D7BCFCF" w14:textId="77777777" w:rsidTr="00DD432C">
        <w:tc>
          <w:tcPr>
            <w:tcW w:w="10349" w:type="dxa"/>
            <w:gridSpan w:val="4"/>
            <w:vAlign w:val="center"/>
          </w:tcPr>
          <w:p w14:paraId="0FCF444C" w14:textId="77777777" w:rsidR="00800D1A" w:rsidRPr="005E19F1" w:rsidRDefault="00800D1A" w:rsidP="00800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F1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 персонала</w:t>
            </w:r>
          </w:p>
        </w:tc>
      </w:tr>
      <w:tr w:rsidR="00DD432C" w:rsidRPr="00594834" w14:paraId="41B02030" w14:textId="77777777" w:rsidTr="00DD432C">
        <w:trPr>
          <w:trHeight w:val="1106"/>
        </w:trPr>
        <w:tc>
          <w:tcPr>
            <w:tcW w:w="518" w:type="dxa"/>
            <w:vAlign w:val="center"/>
          </w:tcPr>
          <w:p w14:paraId="31DFF485" w14:textId="77777777" w:rsidR="00DD432C" w:rsidRPr="00594834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83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77" w:type="dxa"/>
            <w:vAlign w:val="center"/>
          </w:tcPr>
          <w:p w14:paraId="77B44E42" w14:textId="77777777" w:rsidR="00DD432C" w:rsidRPr="005E19F1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9F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специалистов, ответственных за взаимодействие с потребителями и организацию их обслуживания</w:t>
            </w:r>
          </w:p>
        </w:tc>
        <w:tc>
          <w:tcPr>
            <w:tcW w:w="1701" w:type="dxa"/>
            <w:vAlign w:val="center"/>
          </w:tcPr>
          <w:p w14:paraId="206FF5FC" w14:textId="77777777" w:rsidR="00DD432C" w:rsidRPr="005E19F1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9F1">
              <w:rPr>
                <w:rFonts w:ascii="Times New Roman" w:hAnsi="Times New Roman" w:cs="Times New Roman"/>
                <w:sz w:val="24"/>
                <w:szCs w:val="24"/>
              </w:rPr>
              <w:t>До 01.01.2026</w:t>
            </w:r>
          </w:p>
        </w:tc>
        <w:tc>
          <w:tcPr>
            <w:tcW w:w="4253" w:type="dxa"/>
            <w:vAlign w:val="center"/>
          </w:tcPr>
          <w:p w14:paraId="023C775A" w14:textId="77777777" w:rsidR="00DD432C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FE4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Реализовано. </w:t>
            </w:r>
          </w:p>
          <w:p w14:paraId="64BB7103" w14:textId="77777777" w:rsidR="00DD432C" w:rsidRPr="00870FE4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о</w:t>
            </w:r>
            <w:r w:rsidRPr="00870FE4">
              <w:rPr>
                <w:rFonts w:ascii="Times New Roman" w:hAnsi="Times New Roman" w:cs="Times New Roman"/>
                <w:sz w:val="24"/>
                <w:szCs w:val="24"/>
              </w:rPr>
              <w:t>бучение по темам: «Интеллектуальные системы учета электроэнергии: новые требования, расходы, ответственность»;</w:t>
            </w:r>
          </w:p>
          <w:p w14:paraId="05EB7E93" w14:textId="77777777" w:rsidR="00DD432C" w:rsidRPr="00870FE4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FE4">
              <w:rPr>
                <w:rFonts w:ascii="Times New Roman" w:hAnsi="Times New Roman" w:cs="Times New Roman"/>
                <w:sz w:val="24"/>
                <w:szCs w:val="24"/>
              </w:rPr>
              <w:t>«Вопросы применения дифференцированных тарифов на электрическую энергию для населения и приравненных к нему категорий потребителей»;</w:t>
            </w:r>
          </w:p>
          <w:p w14:paraId="366388E5" w14:textId="77777777" w:rsidR="00DD432C" w:rsidRPr="00870FE4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FE4">
              <w:rPr>
                <w:rFonts w:ascii="Times New Roman" w:hAnsi="Times New Roman" w:cs="Times New Roman"/>
                <w:sz w:val="24"/>
                <w:szCs w:val="24"/>
              </w:rPr>
              <w:t>«Новые требования к ИСУ с 2026 года»;</w:t>
            </w:r>
          </w:p>
          <w:p w14:paraId="23879B93" w14:textId="77777777" w:rsidR="00DD432C" w:rsidRPr="00870FE4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FE4">
              <w:rPr>
                <w:rFonts w:ascii="Times New Roman" w:hAnsi="Times New Roman" w:cs="Times New Roman"/>
                <w:sz w:val="24"/>
                <w:szCs w:val="24"/>
              </w:rPr>
              <w:t>«Новые меры ответственности ГП и ТСО с 2026 года»;</w:t>
            </w:r>
          </w:p>
          <w:p w14:paraId="24681CD6" w14:textId="77777777" w:rsidR="00DD432C" w:rsidRPr="00870FE4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FE4">
              <w:rPr>
                <w:rFonts w:ascii="Times New Roman" w:hAnsi="Times New Roman" w:cs="Times New Roman"/>
                <w:sz w:val="24"/>
                <w:szCs w:val="24"/>
              </w:rPr>
              <w:t>«Новое в порядке обоснования расходов на ИСУ»;</w:t>
            </w:r>
          </w:p>
          <w:p w14:paraId="49270DB1" w14:textId="77777777" w:rsidR="00DD432C" w:rsidRPr="00870FE4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FE4">
              <w:rPr>
                <w:rFonts w:ascii="Times New Roman" w:hAnsi="Times New Roman" w:cs="Times New Roman"/>
                <w:sz w:val="24"/>
                <w:szCs w:val="24"/>
              </w:rPr>
              <w:t>«Корректировка инвестпрограмм ГП и ТСО»;</w:t>
            </w:r>
          </w:p>
          <w:p w14:paraId="7A4511DE" w14:textId="77777777" w:rsidR="00DD432C" w:rsidRPr="00870FE4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FE4">
              <w:rPr>
                <w:rFonts w:ascii="Times New Roman" w:hAnsi="Times New Roman" w:cs="Times New Roman"/>
                <w:sz w:val="24"/>
                <w:szCs w:val="24"/>
              </w:rPr>
              <w:t>«Тарифные источники финансирования ИСУ»;</w:t>
            </w:r>
          </w:p>
          <w:p w14:paraId="46CB784B" w14:textId="77777777" w:rsidR="00DD432C" w:rsidRPr="00870FE4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FE4">
              <w:rPr>
                <w:rFonts w:ascii="Times New Roman" w:hAnsi="Times New Roman" w:cs="Times New Roman"/>
                <w:sz w:val="24"/>
                <w:szCs w:val="24"/>
              </w:rPr>
              <w:t>«Практика взаимодействия с потребителями»;</w:t>
            </w:r>
          </w:p>
          <w:p w14:paraId="06D2BED3" w14:textId="77777777" w:rsidR="00DD432C" w:rsidRPr="00870FE4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FE4">
              <w:rPr>
                <w:rFonts w:ascii="Times New Roman" w:hAnsi="Times New Roman" w:cs="Times New Roman"/>
                <w:sz w:val="24"/>
                <w:szCs w:val="24"/>
              </w:rPr>
              <w:t>«Новые требования при подключении к электросетям»;</w:t>
            </w:r>
          </w:p>
          <w:p w14:paraId="5DEF5581" w14:textId="77777777" w:rsidR="00DD432C" w:rsidRPr="005E19F1" w:rsidRDefault="00DD432C" w:rsidP="00870F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FE4">
              <w:rPr>
                <w:rFonts w:ascii="Times New Roman" w:hAnsi="Times New Roman" w:cs="Times New Roman"/>
                <w:sz w:val="24"/>
                <w:szCs w:val="24"/>
              </w:rPr>
              <w:t>«Особенности установки и замены ПУ в МКД»</w:t>
            </w:r>
          </w:p>
        </w:tc>
      </w:tr>
      <w:tr w:rsidR="00DD432C" w:rsidRPr="00594834" w14:paraId="011FF2F5" w14:textId="77777777" w:rsidTr="00DD432C">
        <w:tc>
          <w:tcPr>
            <w:tcW w:w="518" w:type="dxa"/>
            <w:vAlign w:val="center"/>
          </w:tcPr>
          <w:p w14:paraId="1CCFA19D" w14:textId="77777777" w:rsidR="00DD432C" w:rsidRPr="005E7CA2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A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77" w:type="dxa"/>
            <w:vAlign w:val="center"/>
          </w:tcPr>
          <w:p w14:paraId="6477C525" w14:textId="77777777" w:rsidR="00DD432C" w:rsidRPr="005E7CA2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A2">
              <w:rPr>
                <w:rFonts w:ascii="Times New Roman" w:hAnsi="Times New Roman" w:cs="Times New Roman"/>
                <w:sz w:val="24"/>
                <w:szCs w:val="24"/>
              </w:rPr>
              <w:t>Обучение для сотрудников в части использования сервиса по заключению договоров по ЧС онлайн через Битрикс24</w:t>
            </w:r>
          </w:p>
        </w:tc>
        <w:tc>
          <w:tcPr>
            <w:tcW w:w="1701" w:type="dxa"/>
            <w:vAlign w:val="center"/>
          </w:tcPr>
          <w:p w14:paraId="7A1BA1D4" w14:textId="77777777" w:rsidR="00DD432C" w:rsidRPr="005E7CA2" w:rsidRDefault="00DD432C" w:rsidP="0080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A2">
              <w:rPr>
                <w:rFonts w:ascii="Times New Roman" w:hAnsi="Times New Roman" w:cs="Times New Roman"/>
                <w:sz w:val="24"/>
                <w:szCs w:val="24"/>
              </w:rPr>
              <w:t>До 01.01.2026</w:t>
            </w:r>
          </w:p>
        </w:tc>
        <w:tc>
          <w:tcPr>
            <w:tcW w:w="4253" w:type="dxa"/>
            <w:vAlign w:val="center"/>
          </w:tcPr>
          <w:p w14:paraId="111C2E11" w14:textId="77777777" w:rsidR="00DD432C" w:rsidRPr="00C4587A" w:rsidRDefault="00DD432C" w:rsidP="005E7CA2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5E7CA2">
              <w:rPr>
                <w:rFonts w:ascii="Times New Roman" w:hAnsi="Times New Roman" w:cs="Times New Roman"/>
                <w:sz w:val="24"/>
                <w:szCs w:val="24"/>
              </w:rPr>
              <w:t>Не реализовано. Будет проведено после окончательной реализации функционала по заключению договоров по ЧС онлайн через Битрик</w:t>
            </w:r>
            <w:r w:rsidRPr="004E2D10">
              <w:rPr>
                <w:rFonts w:ascii="Times New Roman" w:hAnsi="Times New Roman" w:cs="Times New Roman"/>
                <w:sz w:val="24"/>
                <w:szCs w:val="24"/>
              </w:rPr>
              <w:t>с24</w:t>
            </w:r>
          </w:p>
        </w:tc>
      </w:tr>
    </w:tbl>
    <w:p w14:paraId="41B85DFF" w14:textId="77777777" w:rsidR="00A5260C" w:rsidRPr="00594834" w:rsidRDefault="00A5260C" w:rsidP="000A5DB0">
      <w:pPr>
        <w:rPr>
          <w:rFonts w:ascii="Times New Roman" w:hAnsi="Times New Roman" w:cs="Times New Roman"/>
          <w:sz w:val="24"/>
          <w:szCs w:val="24"/>
        </w:rPr>
      </w:pPr>
    </w:p>
    <w:sectPr w:rsidR="00A5260C" w:rsidRPr="00594834" w:rsidSect="00800D1A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44770"/>
    <w:multiLevelType w:val="hybridMultilevel"/>
    <w:tmpl w:val="E67CC3D8"/>
    <w:lvl w:ilvl="0" w:tplc="77821A72">
      <w:start w:val="1"/>
      <w:numFmt w:val="decimal"/>
      <w:lvlText w:val="%1."/>
      <w:lvlJc w:val="left"/>
      <w:pPr>
        <w:ind w:left="5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1" w:hanging="360"/>
      </w:pPr>
    </w:lvl>
    <w:lvl w:ilvl="2" w:tplc="0419001B" w:tentative="1">
      <w:start w:val="1"/>
      <w:numFmt w:val="lowerRoman"/>
      <w:lvlText w:val="%3."/>
      <w:lvlJc w:val="right"/>
      <w:pPr>
        <w:ind w:left="1961" w:hanging="180"/>
      </w:pPr>
    </w:lvl>
    <w:lvl w:ilvl="3" w:tplc="0419000F" w:tentative="1">
      <w:start w:val="1"/>
      <w:numFmt w:val="decimal"/>
      <w:lvlText w:val="%4."/>
      <w:lvlJc w:val="left"/>
      <w:pPr>
        <w:ind w:left="2681" w:hanging="360"/>
      </w:pPr>
    </w:lvl>
    <w:lvl w:ilvl="4" w:tplc="04190019" w:tentative="1">
      <w:start w:val="1"/>
      <w:numFmt w:val="lowerLetter"/>
      <w:lvlText w:val="%5."/>
      <w:lvlJc w:val="left"/>
      <w:pPr>
        <w:ind w:left="3401" w:hanging="360"/>
      </w:pPr>
    </w:lvl>
    <w:lvl w:ilvl="5" w:tplc="0419001B" w:tentative="1">
      <w:start w:val="1"/>
      <w:numFmt w:val="lowerRoman"/>
      <w:lvlText w:val="%6."/>
      <w:lvlJc w:val="right"/>
      <w:pPr>
        <w:ind w:left="4121" w:hanging="180"/>
      </w:pPr>
    </w:lvl>
    <w:lvl w:ilvl="6" w:tplc="0419000F" w:tentative="1">
      <w:start w:val="1"/>
      <w:numFmt w:val="decimal"/>
      <w:lvlText w:val="%7."/>
      <w:lvlJc w:val="left"/>
      <w:pPr>
        <w:ind w:left="4841" w:hanging="360"/>
      </w:pPr>
    </w:lvl>
    <w:lvl w:ilvl="7" w:tplc="04190019" w:tentative="1">
      <w:start w:val="1"/>
      <w:numFmt w:val="lowerLetter"/>
      <w:lvlText w:val="%8."/>
      <w:lvlJc w:val="left"/>
      <w:pPr>
        <w:ind w:left="5561" w:hanging="360"/>
      </w:pPr>
    </w:lvl>
    <w:lvl w:ilvl="8" w:tplc="0419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1" w15:restartNumberingAfterBreak="0">
    <w:nsid w:val="2C8410A2"/>
    <w:multiLevelType w:val="hybridMultilevel"/>
    <w:tmpl w:val="6CAA5166"/>
    <w:lvl w:ilvl="0" w:tplc="F5AA3638">
      <w:start w:val="1"/>
      <w:numFmt w:val="decimal"/>
      <w:lvlText w:val="%1."/>
      <w:lvlJc w:val="left"/>
      <w:pPr>
        <w:ind w:left="5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1" w:hanging="360"/>
      </w:pPr>
    </w:lvl>
    <w:lvl w:ilvl="2" w:tplc="0419001B" w:tentative="1">
      <w:start w:val="1"/>
      <w:numFmt w:val="lowerRoman"/>
      <w:lvlText w:val="%3."/>
      <w:lvlJc w:val="right"/>
      <w:pPr>
        <w:ind w:left="1961" w:hanging="180"/>
      </w:pPr>
    </w:lvl>
    <w:lvl w:ilvl="3" w:tplc="0419000F" w:tentative="1">
      <w:start w:val="1"/>
      <w:numFmt w:val="decimal"/>
      <w:lvlText w:val="%4."/>
      <w:lvlJc w:val="left"/>
      <w:pPr>
        <w:ind w:left="2681" w:hanging="360"/>
      </w:pPr>
    </w:lvl>
    <w:lvl w:ilvl="4" w:tplc="04190019" w:tentative="1">
      <w:start w:val="1"/>
      <w:numFmt w:val="lowerLetter"/>
      <w:lvlText w:val="%5."/>
      <w:lvlJc w:val="left"/>
      <w:pPr>
        <w:ind w:left="3401" w:hanging="360"/>
      </w:pPr>
    </w:lvl>
    <w:lvl w:ilvl="5" w:tplc="0419001B" w:tentative="1">
      <w:start w:val="1"/>
      <w:numFmt w:val="lowerRoman"/>
      <w:lvlText w:val="%6."/>
      <w:lvlJc w:val="right"/>
      <w:pPr>
        <w:ind w:left="4121" w:hanging="180"/>
      </w:pPr>
    </w:lvl>
    <w:lvl w:ilvl="6" w:tplc="0419000F" w:tentative="1">
      <w:start w:val="1"/>
      <w:numFmt w:val="decimal"/>
      <w:lvlText w:val="%7."/>
      <w:lvlJc w:val="left"/>
      <w:pPr>
        <w:ind w:left="4841" w:hanging="360"/>
      </w:pPr>
    </w:lvl>
    <w:lvl w:ilvl="7" w:tplc="04190019" w:tentative="1">
      <w:start w:val="1"/>
      <w:numFmt w:val="lowerLetter"/>
      <w:lvlText w:val="%8."/>
      <w:lvlJc w:val="left"/>
      <w:pPr>
        <w:ind w:left="5561" w:hanging="360"/>
      </w:pPr>
    </w:lvl>
    <w:lvl w:ilvl="8" w:tplc="0419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2" w15:restartNumberingAfterBreak="0">
    <w:nsid w:val="6F491F02"/>
    <w:multiLevelType w:val="hybridMultilevel"/>
    <w:tmpl w:val="BBE83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B9226F"/>
    <w:multiLevelType w:val="hybridMultilevel"/>
    <w:tmpl w:val="447E0988"/>
    <w:lvl w:ilvl="0" w:tplc="D018C7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0B"/>
    <w:rsid w:val="000345CC"/>
    <w:rsid w:val="000542BF"/>
    <w:rsid w:val="00075623"/>
    <w:rsid w:val="000A5DB0"/>
    <w:rsid w:val="0013110B"/>
    <w:rsid w:val="001D71F1"/>
    <w:rsid w:val="001E571C"/>
    <w:rsid w:val="00203480"/>
    <w:rsid w:val="00285870"/>
    <w:rsid w:val="003A7B9B"/>
    <w:rsid w:val="003F59EF"/>
    <w:rsid w:val="004145CE"/>
    <w:rsid w:val="004E2D10"/>
    <w:rsid w:val="00594834"/>
    <w:rsid w:val="005E19F1"/>
    <w:rsid w:val="005E7CA2"/>
    <w:rsid w:val="007506CD"/>
    <w:rsid w:val="00782F68"/>
    <w:rsid w:val="00800D1A"/>
    <w:rsid w:val="00822F19"/>
    <w:rsid w:val="00870FE4"/>
    <w:rsid w:val="008D7C6C"/>
    <w:rsid w:val="0090515A"/>
    <w:rsid w:val="00A5260C"/>
    <w:rsid w:val="00A53115"/>
    <w:rsid w:val="00AF6110"/>
    <w:rsid w:val="00B008D5"/>
    <w:rsid w:val="00B21EA2"/>
    <w:rsid w:val="00C4587A"/>
    <w:rsid w:val="00C64ED4"/>
    <w:rsid w:val="00D03331"/>
    <w:rsid w:val="00D467FA"/>
    <w:rsid w:val="00DB53CD"/>
    <w:rsid w:val="00DD432C"/>
    <w:rsid w:val="00DE698F"/>
    <w:rsid w:val="00E127DB"/>
    <w:rsid w:val="00EA0A2E"/>
    <w:rsid w:val="00EB1EED"/>
    <w:rsid w:val="00F0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4407"/>
  <w15:docId w15:val="{C899C257-0BD2-44EA-A18C-CE8EC0000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6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0D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Чикова Людмила Витальевна</dc:creator>
  <cp:keywords/>
  <dc:description/>
  <cp:lastModifiedBy>Трахова Сусанна Алиевна</cp:lastModifiedBy>
  <cp:revision>2</cp:revision>
  <cp:lastPrinted>2026-02-17T11:32:00Z</cp:lastPrinted>
  <dcterms:created xsi:type="dcterms:W3CDTF">2026-02-26T05:30:00Z</dcterms:created>
  <dcterms:modified xsi:type="dcterms:W3CDTF">2026-02-26T05:30:00Z</dcterms:modified>
</cp:coreProperties>
</file>